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D48AC" w:rsidRPr="00BF0FD8" w:rsidP="00343E5A" w14:paraId="7118CB51" w14:textId="0BB634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FD8">
        <w:rPr>
          <w:rFonts w:ascii="Times New Roman" w:hAnsi="Times New Roman" w:cs="Times New Roman"/>
          <w:b/>
          <w:sz w:val="24"/>
          <w:szCs w:val="24"/>
        </w:rPr>
        <w:t>Part 2</w:t>
      </w:r>
    </w:p>
    <w:p w:rsidR="00200DAB" w:rsidRPr="00343E5A" w:rsidP="00343E5A" w14:paraId="74CE7DFB" w14:textId="6A05FB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3E5A">
        <w:rPr>
          <w:rFonts w:ascii="Times New Roman" w:hAnsi="Times New Roman" w:cs="Times New Roman"/>
          <w:sz w:val="24"/>
          <w:szCs w:val="24"/>
        </w:rPr>
        <w:tab/>
      </w:r>
      <w:r w:rsidRPr="00343E5A" w:rsidR="005A466D">
        <w:rPr>
          <w:rFonts w:ascii="Times New Roman" w:hAnsi="Times New Roman" w:cs="Times New Roman"/>
          <w:sz w:val="24"/>
          <w:szCs w:val="24"/>
        </w:rPr>
        <w:t xml:space="preserve">Urban economists and </w:t>
      </w:r>
      <w:r w:rsidRPr="00343E5A" w:rsidR="00384B16">
        <w:rPr>
          <w:rFonts w:ascii="Times New Roman" w:hAnsi="Times New Roman" w:cs="Times New Roman"/>
          <w:sz w:val="24"/>
          <w:szCs w:val="24"/>
        </w:rPr>
        <w:t xml:space="preserve">planners </w:t>
      </w:r>
      <w:r w:rsidRPr="00343E5A" w:rsidR="00780A0D">
        <w:rPr>
          <w:rFonts w:ascii="Times New Roman" w:hAnsi="Times New Roman" w:cs="Times New Roman"/>
          <w:sz w:val="24"/>
          <w:szCs w:val="24"/>
        </w:rPr>
        <w:t xml:space="preserve">are facing </w:t>
      </w:r>
      <w:r w:rsidRPr="00343E5A" w:rsidR="00D07D39">
        <w:rPr>
          <w:rFonts w:ascii="Times New Roman" w:hAnsi="Times New Roman" w:cs="Times New Roman"/>
          <w:sz w:val="24"/>
          <w:szCs w:val="24"/>
        </w:rPr>
        <w:t>significant</w:t>
      </w:r>
      <w:r w:rsidRPr="00343E5A" w:rsidR="00780A0D">
        <w:rPr>
          <w:rFonts w:ascii="Times New Roman" w:hAnsi="Times New Roman" w:cs="Times New Roman"/>
          <w:sz w:val="24"/>
          <w:szCs w:val="24"/>
        </w:rPr>
        <w:t xml:space="preserve"> challenges</w:t>
      </w:r>
      <w:r w:rsidRPr="00343E5A" w:rsidR="007612F7">
        <w:rPr>
          <w:rFonts w:ascii="Times New Roman" w:hAnsi="Times New Roman" w:cs="Times New Roman"/>
          <w:sz w:val="24"/>
          <w:szCs w:val="24"/>
        </w:rPr>
        <w:t xml:space="preserve"> in enhancing</w:t>
      </w:r>
      <w:r w:rsidRPr="00343E5A" w:rsidR="00DA2BED">
        <w:rPr>
          <w:rFonts w:ascii="Times New Roman" w:hAnsi="Times New Roman" w:cs="Times New Roman"/>
          <w:sz w:val="24"/>
          <w:szCs w:val="24"/>
        </w:rPr>
        <w:t xml:space="preserve"> urban planning </w:t>
      </w:r>
      <w:r w:rsidRPr="00343E5A" w:rsidR="00D54A99">
        <w:rPr>
          <w:rFonts w:ascii="Times New Roman" w:hAnsi="Times New Roman" w:cs="Times New Roman"/>
          <w:sz w:val="24"/>
          <w:szCs w:val="24"/>
        </w:rPr>
        <w:t xml:space="preserve">techniques </w:t>
      </w:r>
      <w:r w:rsidRPr="00343E5A" w:rsidR="00645013">
        <w:rPr>
          <w:rFonts w:ascii="Times New Roman" w:hAnsi="Times New Roman" w:cs="Times New Roman"/>
          <w:sz w:val="24"/>
          <w:szCs w:val="24"/>
        </w:rPr>
        <w:t xml:space="preserve">due to </w:t>
      </w:r>
      <w:r w:rsidRPr="00343E5A" w:rsidR="00C85609">
        <w:rPr>
          <w:rFonts w:ascii="Times New Roman" w:hAnsi="Times New Roman" w:cs="Times New Roman"/>
          <w:sz w:val="24"/>
          <w:szCs w:val="24"/>
        </w:rPr>
        <w:t xml:space="preserve">diverse slum characteristics. </w:t>
      </w:r>
      <w:r w:rsidRPr="00343E5A" w:rsidR="00D07D39">
        <w:rPr>
          <w:rFonts w:ascii="Times New Roman" w:hAnsi="Times New Roman" w:cs="Times New Roman"/>
          <w:sz w:val="24"/>
          <w:szCs w:val="24"/>
        </w:rPr>
        <w:t xml:space="preserve">Therefore, urban planning </w:t>
      </w:r>
      <w:r w:rsidRPr="00343E5A" w:rsidR="00D93DFC">
        <w:rPr>
          <w:rFonts w:ascii="Times New Roman" w:hAnsi="Times New Roman" w:cs="Times New Roman"/>
          <w:sz w:val="24"/>
          <w:szCs w:val="24"/>
        </w:rPr>
        <w:t xml:space="preserve">is concerned with </w:t>
      </w:r>
      <w:r w:rsidRPr="00343E5A" w:rsidR="00331613">
        <w:rPr>
          <w:rFonts w:ascii="Times New Roman" w:hAnsi="Times New Roman" w:cs="Times New Roman"/>
          <w:sz w:val="24"/>
          <w:szCs w:val="24"/>
        </w:rPr>
        <w:t>methodical</w:t>
      </w:r>
      <w:r w:rsidRPr="00343E5A" w:rsidR="00B17250">
        <w:rPr>
          <w:rFonts w:ascii="Times New Roman" w:hAnsi="Times New Roman" w:cs="Times New Roman"/>
          <w:sz w:val="24"/>
          <w:szCs w:val="24"/>
        </w:rPr>
        <w:t xml:space="preserve"> </w:t>
      </w:r>
      <w:r w:rsidRPr="00343E5A" w:rsidR="00331613">
        <w:rPr>
          <w:rFonts w:ascii="Times New Roman" w:hAnsi="Times New Roman" w:cs="Times New Roman"/>
          <w:sz w:val="24"/>
          <w:szCs w:val="24"/>
        </w:rPr>
        <w:t xml:space="preserve">and partisan </w:t>
      </w:r>
      <w:r w:rsidRPr="00343E5A" w:rsidR="00CC223C">
        <w:rPr>
          <w:rFonts w:ascii="Times New Roman" w:hAnsi="Times New Roman" w:cs="Times New Roman"/>
          <w:sz w:val="24"/>
          <w:szCs w:val="24"/>
        </w:rPr>
        <w:t xml:space="preserve">procedure of </w:t>
      </w:r>
      <w:r w:rsidRPr="00343E5A" w:rsidR="0065656E">
        <w:rPr>
          <w:rFonts w:ascii="Times New Roman" w:hAnsi="Times New Roman" w:cs="Times New Roman"/>
          <w:sz w:val="24"/>
          <w:szCs w:val="24"/>
        </w:rPr>
        <w:t xml:space="preserve">development, land </w:t>
      </w:r>
      <w:r w:rsidRPr="00343E5A" w:rsidR="00001F73">
        <w:rPr>
          <w:rFonts w:ascii="Times New Roman" w:hAnsi="Times New Roman" w:cs="Times New Roman"/>
          <w:sz w:val="24"/>
          <w:szCs w:val="24"/>
        </w:rPr>
        <w:t>utilization, design</w:t>
      </w:r>
      <w:r w:rsidRPr="00343E5A" w:rsidR="00BD7815">
        <w:rPr>
          <w:rFonts w:ascii="Times New Roman" w:hAnsi="Times New Roman" w:cs="Times New Roman"/>
          <w:sz w:val="24"/>
          <w:szCs w:val="24"/>
        </w:rPr>
        <w:t xml:space="preserve"> of </w:t>
      </w:r>
      <w:r w:rsidRPr="00343E5A" w:rsidR="00FA4120">
        <w:rPr>
          <w:rFonts w:ascii="Times New Roman" w:hAnsi="Times New Roman" w:cs="Times New Roman"/>
          <w:sz w:val="24"/>
          <w:szCs w:val="24"/>
        </w:rPr>
        <w:t xml:space="preserve">urban environment as well as </w:t>
      </w:r>
      <w:r w:rsidRPr="00343E5A" w:rsidR="00BC602B">
        <w:rPr>
          <w:rFonts w:ascii="Times New Roman" w:hAnsi="Times New Roman" w:cs="Times New Roman"/>
          <w:sz w:val="24"/>
          <w:szCs w:val="24"/>
        </w:rPr>
        <w:t>public we</w:t>
      </w:r>
      <w:bookmarkStart w:id="0" w:name="_GoBack"/>
      <w:bookmarkEnd w:id="0"/>
      <w:r w:rsidRPr="00343E5A" w:rsidR="00BC602B">
        <w:rPr>
          <w:rFonts w:ascii="Times New Roman" w:hAnsi="Times New Roman" w:cs="Times New Roman"/>
          <w:sz w:val="24"/>
          <w:szCs w:val="24"/>
        </w:rPr>
        <w:t xml:space="preserve">lfare. </w:t>
      </w:r>
      <w:r w:rsidRPr="00343E5A" w:rsidR="00001F73">
        <w:rPr>
          <w:rFonts w:ascii="Times New Roman" w:hAnsi="Times New Roman" w:cs="Times New Roman"/>
          <w:sz w:val="24"/>
          <w:szCs w:val="24"/>
        </w:rPr>
        <w:t xml:space="preserve">Some of the slum features that are posing problems to </w:t>
      </w:r>
      <w:r w:rsidRPr="00343E5A" w:rsidR="00AC344B">
        <w:rPr>
          <w:rFonts w:ascii="Times New Roman" w:hAnsi="Times New Roman" w:cs="Times New Roman"/>
          <w:sz w:val="24"/>
          <w:szCs w:val="24"/>
        </w:rPr>
        <w:t xml:space="preserve">urban planners </w:t>
      </w:r>
      <w:r w:rsidRPr="00343E5A" w:rsidR="00146F3F">
        <w:rPr>
          <w:rFonts w:ascii="Times New Roman" w:hAnsi="Times New Roman" w:cs="Times New Roman"/>
          <w:sz w:val="24"/>
          <w:szCs w:val="24"/>
        </w:rPr>
        <w:t xml:space="preserve">are urban sprawl, </w:t>
      </w:r>
      <w:r w:rsidRPr="00343E5A" w:rsidR="003C64F5">
        <w:rPr>
          <w:rFonts w:ascii="Times New Roman" w:hAnsi="Times New Roman" w:cs="Times New Roman"/>
          <w:sz w:val="24"/>
          <w:szCs w:val="24"/>
        </w:rPr>
        <w:t>individuals’</w:t>
      </w:r>
      <w:r w:rsidRPr="00343E5A" w:rsidR="00146F3F">
        <w:rPr>
          <w:rFonts w:ascii="Times New Roman" w:hAnsi="Times New Roman" w:cs="Times New Roman"/>
          <w:sz w:val="24"/>
          <w:szCs w:val="24"/>
        </w:rPr>
        <w:t xml:space="preserve"> control over small pieces of </w:t>
      </w:r>
      <w:r w:rsidRPr="00343E5A" w:rsidR="00CD43DF">
        <w:rPr>
          <w:rFonts w:ascii="Times New Roman" w:hAnsi="Times New Roman" w:cs="Times New Roman"/>
          <w:sz w:val="24"/>
          <w:szCs w:val="24"/>
        </w:rPr>
        <w:t xml:space="preserve">land </w:t>
      </w:r>
      <w:r w:rsidRPr="00343E5A" w:rsidR="00CD43DF">
        <w:rPr>
          <w:rFonts w:ascii="Times New Roman" w:hAnsi="Times New Roman" w:cs="Times New Roman"/>
          <w:sz w:val="24"/>
          <w:szCs w:val="24"/>
        </w:rPr>
        <w:t>hinder</w:t>
      </w:r>
      <w:r w:rsidRPr="00343E5A" w:rsidR="00146F3F">
        <w:rPr>
          <w:rFonts w:ascii="Times New Roman" w:hAnsi="Times New Roman" w:cs="Times New Roman"/>
          <w:sz w:val="24"/>
          <w:szCs w:val="24"/>
        </w:rPr>
        <w:t xml:space="preserve">ing </w:t>
      </w:r>
      <w:r w:rsidRPr="00343E5A" w:rsidR="00CD43DF">
        <w:rPr>
          <w:rFonts w:ascii="Times New Roman" w:hAnsi="Times New Roman" w:cs="Times New Roman"/>
          <w:sz w:val="24"/>
          <w:szCs w:val="24"/>
        </w:rPr>
        <w:t>effectua</w:t>
      </w:r>
      <w:r w:rsidRPr="00343E5A" w:rsidR="00DC7225">
        <w:rPr>
          <w:rFonts w:ascii="Times New Roman" w:hAnsi="Times New Roman" w:cs="Times New Roman"/>
          <w:sz w:val="24"/>
          <w:szCs w:val="24"/>
        </w:rPr>
        <w:t xml:space="preserve">l </w:t>
      </w:r>
      <w:r w:rsidRPr="00343E5A" w:rsidR="00382471">
        <w:rPr>
          <w:rFonts w:ascii="Times New Roman" w:hAnsi="Times New Roman" w:cs="Times New Roman"/>
          <w:sz w:val="24"/>
          <w:szCs w:val="24"/>
        </w:rPr>
        <w:t xml:space="preserve">control </w:t>
      </w:r>
      <w:r w:rsidRPr="00343E5A" w:rsidR="0085163B">
        <w:rPr>
          <w:rFonts w:ascii="Times New Roman" w:hAnsi="Times New Roman" w:cs="Times New Roman"/>
          <w:sz w:val="24"/>
          <w:szCs w:val="24"/>
        </w:rPr>
        <w:t xml:space="preserve">of </w:t>
      </w:r>
      <w:r w:rsidRPr="00343E5A" w:rsidR="009E4033">
        <w:rPr>
          <w:rFonts w:ascii="Times New Roman" w:hAnsi="Times New Roman" w:cs="Times New Roman"/>
          <w:sz w:val="24"/>
          <w:szCs w:val="24"/>
        </w:rPr>
        <w:t xml:space="preserve">space pattern </w:t>
      </w:r>
      <w:r w:rsidRPr="00343E5A" w:rsidR="006526C4">
        <w:rPr>
          <w:rFonts w:ascii="Times New Roman" w:hAnsi="Times New Roman" w:cs="Times New Roman"/>
          <w:sz w:val="24"/>
          <w:szCs w:val="24"/>
        </w:rPr>
        <w:t xml:space="preserve">of urban areas as well as </w:t>
      </w:r>
      <w:r w:rsidRPr="00343E5A" w:rsidR="000F78FA">
        <w:rPr>
          <w:rFonts w:ascii="Times New Roman" w:hAnsi="Times New Roman" w:cs="Times New Roman"/>
          <w:sz w:val="24"/>
          <w:szCs w:val="24"/>
        </w:rPr>
        <w:t>housing affordability</w:t>
      </w:r>
      <w:r w:rsidRPr="00343E5A" w:rsidR="0067265C">
        <w:rPr>
          <w:rFonts w:ascii="Times New Roman" w:hAnsi="Times New Roman" w:cs="Times New Roman"/>
          <w:sz w:val="24"/>
          <w:szCs w:val="24"/>
        </w:rPr>
        <w:t xml:space="preserve"> (</w:t>
      </w:r>
      <w:r w:rsidRPr="00343E5A" w:rsidR="006726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Davis, 2006</w:t>
      </w:r>
      <w:r w:rsidRPr="00343E5A" w:rsidR="0067265C">
        <w:rPr>
          <w:rFonts w:ascii="Times New Roman" w:hAnsi="Times New Roman" w:cs="Times New Roman"/>
          <w:sz w:val="24"/>
          <w:szCs w:val="24"/>
        </w:rPr>
        <w:t>)</w:t>
      </w:r>
      <w:r w:rsidRPr="00343E5A" w:rsidR="000F78FA">
        <w:rPr>
          <w:rFonts w:ascii="Times New Roman" w:hAnsi="Times New Roman" w:cs="Times New Roman"/>
          <w:sz w:val="24"/>
          <w:szCs w:val="24"/>
        </w:rPr>
        <w:t>.</w:t>
      </w:r>
    </w:p>
    <w:p w:rsidR="003C64F5" w:rsidRPr="00343E5A" w:rsidP="00343E5A" w14:paraId="10A64289" w14:textId="0CB879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3E5A">
        <w:rPr>
          <w:rFonts w:ascii="Times New Roman" w:hAnsi="Times New Roman" w:cs="Times New Roman"/>
          <w:sz w:val="24"/>
          <w:szCs w:val="24"/>
        </w:rPr>
        <w:tab/>
      </w:r>
      <w:r w:rsidRPr="00343E5A" w:rsidR="0046213E">
        <w:rPr>
          <w:rFonts w:ascii="Times New Roman" w:hAnsi="Times New Roman" w:cs="Times New Roman"/>
          <w:sz w:val="24"/>
          <w:szCs w:val="24"/>
        </w:rPr>
        <w:t>Moreover</w:t>
      </w:r>
      <w:r w:rsidRPr="00343E5A" w:rsidR="001E7F91">
        <w:rPr>
          <w:rFonts w:ascii="Times New Roman" w:hAnsi="Times New Roman" w:cs="Times New Roman"/>
          <w:sz w:val="24"/>
          <w:szCs w:val="24"/>
        </w:rPr>
        <w:t xml:space="preserve">, </w:t>
      </w:r>
      <w:r w:rsidRPr="00343E5A" w:rsidR="002F7B88">
        <w:rPr>
          <w:rFonts w:ascii="Times New Roman" w:hAnsi="Times New Roman" w:cs="Times New Roman"/>
          <w:sz w:val="24"/>
          <w:szCs w:val="24"/>
        </w:rPr>
        <w:t xml:space="preserve">the urban economist </w:t>
      </w:r>
      <w:r w:rsidRPr="00343E5A" w:rsidR="00A67338">
        <w:rPr>
          <w:rFonts w:ascii="Times New Roman" w:hAnsi="Times New Roman" w:cs="Times New Roman"/>
          <w:sz w:val="24"/>
          <w:szCs w:val="24"/>
        </w:rPr>
        <w:t>is</w:t>
      </w:r>
      <w:r w:rsidRPr="00343E5A" w:rsidR="002F7B88">
        <w:rPr>
          <w:rFonts w:ascii="Times New Roman" w:hAnsi="Times New Roman" w:cs="Times New Roman"/>
          <w:sz w:val="24"/>
          <w:szCs w:val="24"/>
        </w:rPr>
        <w:t xml:space="preserve"> </w:t>
      </w:r>
      <w:r w:rsidRPr="00343E5A" w:rsidR="007303A1">
        <w:rPr>
          <w:rFonts w:ascii="Times New Roman" w:hAnsi="Times New Roman" w:cs="Times New Roman"/>
          <w:sz w:val="24"/>
          <w:szCs w:val="24"/>
        </w:rPr>
        <w:t xml:space="preserve">concerned with </w:t>
      </w:r>
      <w:r w:rsidRPr="00343E5A" w:rsidR="005A7D14">
        <w:rPr>
          <w:rFonts w:ascii="Times New Roman" w:hAnsi="Times New Roman" w:cs="Times New Roman"/>
          <w:sz w:val="24"/>
          <w:szCs w:val="24"/>
        </w:rPr>
        <w:t xml:space="preserve">economic perspectives of urban areas </w:t>
      </w:r>
      <w:r w:rsidRPr="00343E5A" w:rsidR="000E1174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343E5A" w:rsidR="00004EFC">
        <w:rPr>
          <w:rFonts w:ascii="Times New Roman" w:hAnsi="Times New Roman" w:cs="Times New Roman"/>
          <w:sz w:val="24"/>
          <w:szCs w:val="24"/>
        </w:rPr>
        <w:t xml:space="preserve">utilizes the economic tools to evaluate </w:t>
      </w:r>
      <w:r w:rsidRPr="00343E5A" w:rsidR="00CD3F50">
        <w:rPr>
          <w:rFonts w:ascii="Times New Roman" w:hAnsi="Times New Roman" w:cs="Times New Roman"/>
          <w:sz w:val="24"/>
          <w:szCs w:val="24"/>
        </w:rPr>
        <w:t xml:space="preserve">challenges such as </w:t>
      </w:r>
      <w:r w:rsidRPr="00343E5A" w:rsidR="00F76198">
        <w:rPr>
          <w:rFonts w:ascii="Times New Roman" w:hAnsi="Times New Roman" w:cs="Times New Roman"/>
          <w:sz w:val="24"/>
          <w:szCs w:val="24"/>
        </w:rPr>
        <w:t xml:space="preserve">expenses and </w:t>
      </w:r>
      <w:r w:rsidRPr="00343E5A" w:rsidR="00BC1472">
        <w:rPr>
          <w:rFonts w:ascii="Times New Roman" w:hAnsi="Times New Roman" w:cs="Times New Roman"/>
          <w:sz w:val="24"/>
          <w:szCs w:val="24"/>
        </w:rPr>
        <w:t xml:space="preserve">advantages of cities and </w:t>
      </w:r>
      <w:r w:rsidRPr="00343E5A" w:rsidR="00825CA2">
        <w:rPr>
          <w:rFonts w:ascii="Times New Roman" w:hAnsi="Times New Roman" w:cs="Times New Roman"/>
          <w:sz w:val="24"/>
          <w:szCs w:val="24"/>
        </w:rPr>
        <w:t xml:space="preserve">government </w:t>
      </w:r>
      <w:r w:rsidRPr="00343E5A" w:rsidR="008E2986">
        <w:rPr>
          <w:rFonts w:ascii="Times New Roman" w:hAnsi="Times New Roman" w:cs="Times New Roman"/>
          <w:sz w:val="24"/>
          <w:szCs w:val="24"/>
        </w:rPr>
        <w:t xml:space="preserve">aids in </w:t>
      </w:r>
      <w:r w:rsidRPr="00343E5A" w:rsidR="003E4B90">
        <w:rPr>
          <w:rFonts w:ascii="Times New Roman" w:hAnsi="Times New Roman" w:cs="Times New Roman"/>
          <w:sz w:val="24"/>
          <w:szCs w:val="24"/>
        </w:rPr>
        <w:t xml:space="preserve">economic progression. </w:t>
      </w:r>
      <w:r w:rsidR="00485EFC">
        <w:rPr>
          <w:rFonts w:ascii="Times New Roman" w:hAnsi="Times New Roman" w:cs="Times New Roman"/>
          <w:sz w:val="24"/>
          <w:szCs w:val="24"/>
        </w:rPr>
        <w:t>For that reason</w:t>
      </w:r>
      <w:r w:rsidRPr="00343E5A" w:rsidR="00D60233">
        <w:rPr>
          <w:rFonts w:ascii="Times New Roman" w:hAnsi="Times New Roman" w:cs="Times New Roman"/>
          <w:sz w:val="24"/>
          <w:szCs w:val="24"/>
        </w:rPr>
        <w:t xml:space="preserve">, </w:t>
      </w:r>
      <w:r w:rsidRPr="00343E5A" w:rsidR="00411573">
        <w:rPr>
          <w:rFonts w:ascii="Times New Roman" w:hAnsi="Times New Roman" w:cs="Times New Roman"/>
          <w:sz w:val="24"/>
          <w:szCs w:val="24"/>
        </w:rPr>
        <w:t xml:space="preserve">slum features have </w:t>
      </w:r>
      <w:r w:rsidRPr="00343E5A" w:rsidR="00365553">
        <w:rPr>
          <w:rFonts w:ascii="Times New Roman" w:hAnsi="Times New Roman" w:cs="Times New Roman"/>
          <w:sz w:val="24"/>
          <w:szCs w:val="24"/>
        </w:rPr>
        <w:t>significant</w:t>
      </w:r>
      <w:r w:rsidRPr="00343E5A" w:rsidR="00401B44">
        <w:rPr>
          <w:rFonts w:ascii="Times New Roman" w:hAnsi="Times New Roman" w:cs="Times New Roman"/>
          <w:sz w:val="24"/>
          <w:szCs w:val="24"/>
        </w:rPr>
        <w:t xml:space="preserve"> </w:t>
      </w:r>
      <w:r w:rsidRPr="00343E5A" w:rsidR="00540A41">
        <w:rPr>
          <w:rFonts w:ascii="Times New Roman" w:hAnsi="Times New Roman" w:cs="Times New Roman"/>
          <w:sz w:val="24"/>
          <w:szCs w:val="24"/>
        </w:rPr>
        <w:t xml:space="preserve">challenges to urban economics, </w:t>
      </w:r>
      <w:r w:rsidRPr="00343E5A" w:rsidR="00365553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343E5A" w:rsidR="00164917">
        <w:rPr>
          <w:rFonts w:ascii="Times New Roman" w:hAnsi="Times New Roman" w:cs="Times New Roman"/>
          <w:sz w:val="24"/>
          <w:szCs w:val="24"/>
        </w:rPr>
        <w:t xml:space="preserve">lack of affordable </w:t>
      </w:r>
      <w:r w:rsidRPr="00343E5A" w:rsidR="001D3FE9">
        <w:rPr>
          <w:rFonts w:ascii="Times New Roman" w:hAnsi="Times New Roman" w:cs="Times New Roman"/>
          <w:sz w:val="24"/>
          <w:szCs w:val="24"/>
        </w:rPr>
        <w:t xml:space="preserve">housing in slums </w:t>
      </w:r>
      <w:r w:rsidRPr="00343E5A" w:rsidR="00AB5FF8">
        <w:rPr>
          <w:rFonts w:ascii="Times New Roman" w:hAnsi="Times New Roman" w:cs="Times New Roman"/>
          <w:sz w:val="24"/>
          <w:szCs w:val="24"/>
        </w:rPr>
        <w:t xml:space="preserve">creates a </w:t>
      </w:r>
      <w:r w:rsidRPr="00343E5A" w:rsidR="00B7492F">
        <w:rPr>
          <w:rFonts w:ascii="Times New Roman" w:hAnsi="Times New Roman" w:cs="Times New Roman"/>
          <w:sz w:val="24"/>
          <w:szCs w:val="24"/>
        </w:rPr>
        <w:t>burden on the economy</w:t>
      </w:r>
      <w:r w:rsidRPr="00343E5A" w:rsidR="007F61C9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343E5A" w:rsidR="00D94E90">
        <w:rPr>
          <w:rFonts w:ascii="Times New Roman" w:hAnsi="Times New Roman" w:cs="Times New Roman"/>
          <w:sz w:val="24"/>
          <w:szCs w:val="24"/>
        </w:rPr>
        <w:t xml:space="preserve">people </w:t>
      </w:r>
      <w:r w:rsidR="00485EFC">
        <w:rPr>
          <w:rFonts w:ascii="Times New Roman" w:hAnsi="Times New Roman" w:cs="Times New Roman"/>
          <w:sz w:val="24"/>
          <w:szCs w:val="24"/>
        </w:rPr>
        <w:t>are</w:t>
      </w:r>
      <w:r w:rsidRPr="00343E5A" w:rsidR="00D94E90">
        <w:rPr>
          <w:rFonts w:ascii="Times New Roman" w:hAnsi="Times New Roman" w:cs="Times New Roman"/>
          <w:sz w:val="24"/>
          <w:szCs w:val="24"/>
        </w:rPr>
        <w:t xml:space="preserve"> forced to go into debts </w:t>
      </w:r>
      <w:r w:rsidRPr="00343E5A" w:rsidR="003F0475">
        <w:rPr>
          <w:rFonts w:ascii="Times New Roman" w:hAnsi="Times New Roman" w:cs="Times New Roman"/>
          <w:sz w:val="24"/>
          <w:szCs w:val="24"/>
        </w:rPr>
        <w:t>hence reducing consumption</w:t>
      </w:r>
      <w:r w:rsidRPr="00343E5A" w:rsidR="00CD638C">
        <w:rPr>
          <w:rFonts w:ascii="Times New Roman" w:hAnsi="Times New Roman" w:cs="Times New Roman"/>
          <w:sz w:val="24"/>
          <w:szCs w:val="24"/>
        </w:rPr>
        <w:t xml:space="preserve"> (</w:t>
      </w:r>
      <w:r w:rsidRPr="00343E5A" w:rsidR="00CD63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Informality ppt</w:t>
      </w:r>
      <w:r w:rsidRPr="00343E5A" w:rsidR="00CD638C">
        <w:rPr>
          <w:rFonts w:ascii="Times New Roman" w:hAnsi="Times New Roman" w:cs="Times New Roman"/>
          <w:sz w:val="24"/>
          <w:szCs w:val="24"/>
        </w:rPr>
        <w:t>)</w:t>
      </w:r>
      <w:r w:rsidRPr="00343E5A" w:rsidR="003F0475">
        <w:rPr>
          <w:rFonts w:ascii="Times New Roman" w:hAnsi="Times New Roman" w:cs="Times New Roman"/>
          <w:sz w:val="24"/>
          <w:szCs w:val="24"/>
        </w:rPr>
        <w:t xml:space="preserve">. </w:t>
      </w:r>
      <w:r w:rsidR="00485EFC">
        <w:rPr>
          <w:rFonts w:ascii="Times New Roman" w:hAnsi="Times New Roman" w:cs="Times New Roman"/>
          <w:sz w:val="24"/>
          <w:szCs w:val="24"/>
        </w:rPr>
        <w:t>Besides, u</w:t>
      </w:r>
      <w:r w:rsidRPr="00343E5A" w:rsidR="005C1386">
        <w:rPr>
          <w:rFonts w:ascii="Times New Roman" w:hAnsi="Times New Roman" w:cs="Times New Roman"/>
          <w:sz w:val="24"/>
          <w:szCs w:val="24"/>
        </w:rPr>
        <w:t xml:space="preserve">rban migration has </w:t>
      </w:r>
      <w:r w:rsidRPr="00343E5A" w:rsidR="00332BE9">
        <w:rPr>
          <w:rFonts w:ascii="Times New Roman" w:hAnsi="Times New Roman" w:cs="Times New Roman"/>
          <w:sz w:val="24"/>
          <w:szCs w:val="24"/>
        </w:rPr>
        <w:t xml:space="preserve">resulted in the </w:t>
      </w:r>
      <w:r w:rsidRPr="00343E5A" w:rsidR="001F0282">
        <w:rPr>
          <w:rFonts w:ascii="Times New Roman" w:hAnsi="Times New Roman" w:cs="Times New Roman"/>
          <w:sz w:val="24"/>
          <w:szCs w:val="24"/>
        </w:rPr>
        <w:t xml:space="preserve">intensification of </w:t>
      </w:r>
      <w:r w:rsidRPr="00343E5A" w:rsidR="001B6443">
        <w:rPr>
          <w:rFonts w:ascii="Times New Roman" w:hAnsi="Times New Roman" w:cs="Times New Roman"/>
          <w:sz w:val="24"/>
          <w:szCs w:val="24"/>
        </w:rPr>
        <w:t>public expenditure as well as</w:t>
      </w:r>
      <w:r w:rsidRPr="00343E5A" w:rsidR="00936A9D">
        <w:rPr>
          <w:rFonts w:ascii="Times New Roman" w:hAnsi="Times New Roman" w:cs="Times New Roman"/>
          <w:sz w:val="24"/>
          <w:szCs w:val="24"/>
        </w:rPr>
        <w:t xml:space="preserve"> individual land </w:t>
      </w:r>
      <w:r w:rsidRPr="00343E5A" w:rsidR="003A6364">
        <w:rPr>
          <w:rFonts w:ascii="Times New Roman" w:hAnsi="Times New Roman" w:cs="Times New Roman"/>
          <w:sz w:val="24"/>
          <w:szCs w:val="24"/>
        </w:rPr>
        <w:t xml:space="preserve">control that makes it hard for </w:t>
      </w:r>
      <w:r w:rsidRPr="00343E5A" w:rsidR="00DE4E3C">
        <w:rPr>
          <w:rFonts w:ascii="Times New Roman" w:hAnsi="Times New Roman" w:cs="Times New Roman"/>
          <w:sz w:val="24"/>
          <w:szCs w:val="24"/>
        </w:rPr>
        <w:t xml:space="preserve">economic development as </w:t>
      </w:r>
      <w:r w:rsidRPr="00343E5A" w:rsidR="00A32866">
        <w:rPr>
          <w:rFonts w:ascii="Times New Roman" w:hAnsi="Times New Roman" w:cs="Times New Roman"/>
          <w:sz w:val="24"/>
          <w:szCs w:val="24"/>
        </w:rPr>
        <w:t xml:space="preserve">residential houses cannot be established where factories have been planned. </w:t>
      </w:r>
      <w:r w:rsidRPr="00343E5A" w:rsidR="00901E2B">
        <w:rPr>
          <w:rFonts w:ascii="Times New Roman" w:hAnsi="Times New Roman" w:cs="Times New Roman"/>
          <w:sz w:val="24"/>
          <w:szCs w:val="24"/>
        </w:rPr>
        <w:t xml:space="preserve">The features are the same </w:t>
      </w:r>
      <w:r w:rsidRPr="00343E5A" w:rsidR="00401176">
        <w:rPr>
          <w:rFonts w:ascii="Times New Roman" w:hAnsi="Times New Roman" w:cs="Times New Roman"/>
          <w:sz w:val="24"/>
          <w:szCs w:val="24"/>
        </w:rPr>
        <w:t xml:space="preserve">assuming political perspective because when </w:t>
      </w:r>
      <w:r w:rsidRPr="00343E5A" w:rsidR="00E17585">
        <w:rPr>
          <w:rFonts w:ascii="Times New Roman" w:hAnsi="Times New Roman" w:cs="Times New Roman"/>
          <w:sz w:val="24"/>
          <w:szCs w:val="24"/>
        </w:rPr>
        <w:t xml:space="preserve">urban regions are </w:t>
      </w:r>
      <w:r w:rsidRPr="00343E5A" w:rsidR="00CD638C">
        <w:rPr>
          <w:rFonts w:ascii="Times New Roman" w:hAnsi="Times New Roman" w:cs="Times New Roman"/>
          <w:sz w:val="24"/>
          <w:szCs w:val="24"/>
        </w:rPr>
        <w:t>planned</w:t>
      </w:r>
      <w:r w:rsidRPr="00343E5A" w:rsidR="002C2D0A">
        <w:rPr>
          <w:rFonts w:ascii="Times New Roman" w:hAnsi="Times New Roman" w:cs="Times New Roman"/>
          <w:sz w:val="24"/>
          <w:szCs w:val="24"/>
        </w:rPr>
        <w:t xml:space="preserve"> they </w:t>
      </w:r>
      <w:r w:rsidR="00485EFC">
        <w:rPr>
          <w:rFonts w:ascii="Times New Roman" w:hAnsi="Times New Roman" w:cs="Times New Roman"/>
          <w:sz w:val="24"/>
          <w:szCs w:val="24"/>
        </w:rPr>
        <w:t>keep i</w:t>
      </w:r>
      <w:r w:rsidRPr="00343E5A" w:rsidR="00B439AB">
        <w:rPr>
          <w:rFonts w:ascii="Times New Roman" w:hAnsi="Times New Roman" w:cs="Times New Roman"/>
          <w:sz w:val="24"/>
          <w:szCs w:val="24"/>
        </w:rPr>
        <w:t xml:space="preserve">n considerations the </w:t>
      </w:r>
      <w:r w:rsidRPr="00343E5A" w:rsidR="00C63254">
        <w:rPr>
          <w:rFonts w:ascii="Times New Roman" w:hAnsi="Times New Roman" w:cs="Times New Roman"/>
          <w:sz w:val="24"/>
          <w:szCs w:val="24"/>
        </w:rPr>
        <w:t xml:space="preserve">economic </w:t>
      </w:r>
      <w:r w:rsidRPr="00343E5A" w:rsidR="00967EB1">
        <w:rPr>
          <w:rFonts w:ascii="Times New Roman" w:hAnsi="Times New Roman" w:cs="Times New Roman"/>
          <w:sz w:val="24"/>
          <w:szCs w:val="24"/>
        </w:rPr>
        <w:t>outlook</w:t>
      </w:r>
      <w:r w:rsidRPr="00343E5A" w:rsidR="00F828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0DC5" w:rsidRPr="00BF0FD8" w:rsidP="00343E5A" w14:paraId="6A79F248" w14:textId="03DFC7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FD8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67265C" w:rsidRPr="00343E5A" w:rsidP="00343E5A" w14:paraId="14C9F09B" w14:textId="2A5AA18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3E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Davis, M. (2006). </w:t>
      </w:r>
      <w:r w:rsidRPr="00343E5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Planet of slums</w:t>
      </w:r>
      <w:r w:rsidRPr="00343E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Verso.</w:t>
      </w:r>
    </w:p>
    <w:p w:rsidR="00967EB1" w:rsidRPr="00343E5A" w:rsidP="00343E5A" w14:paraId="71F2C553" w14:textId="3F02F31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3E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Informality ppt. </w:t>
      </w:r>
      <w:r w:rsidRPr="00343E5A" w:rsidR="008D0E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Informal sector and uncontrolled urbanization in the global south.</w:t>
      </w:r>
    </w:p>
    <w:p w:rsidR="00200DAB" w:rsidRPr="00343E5A" w:rsidP="00343E5A" w14:paraId="2B3B199C" w14:textId="15522F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0DAB" w:rsidRPr="00343E5A" w:rsidP="00343E5A" w14:paraId="0CFE5D19" w14:textId="154650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3E5A">
        <w:rPr>
          <w:rFonts w:ascii="Times New Roman" w:hAnsi="Times New Roman" w:cs="Times New Roman"/>
          <w:sz w:val="24"/>
          <w:szCs w:val="24"/>
        </w:rPr>
        <w:tab/>
      </w:r>
    </w:p>
    <w:sectPr w:rsidSect="00200DAB">
      <w:headerReference w:type="default" r:id="rId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DAB" w14:paraId="4ED29D26" w14:textId="5B5D3F9D">
    <w:pPr>
      <w:pStyle w:val="Header"/>
    </w:pPr>
  </w:p>
  <w:p w:rsidR="00200DAB" w14:paraId="2E2CE3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8AC"/>
    <w:rsid w:val="00001F73"/>
    <w:rsid w:val="00004EFC"/>
    <w:rsid w:val="000378EC"/>
    <w:rsid w:val="00054C51"/>
    <w:rsid w:val="000E1174"/>
    <w:rsid w:val="000F78FA"/>
    <w:rsid w:val="00146F3F"/>
    <w:rsid w:val="00164917"/>
    <w:rsid w:val="001A477C"/>
    <w:rsid w:val="001B51B2"/>
    <w:rsid w:val="001B6443"/>
    <w:rsid w:val="001C38A9"/>
    <w:rsid w:val="001D3FE9"/>
    <w:rsid w:val="001E7F91"/>
    <w:rsid w:val="001F0282"/>
    <w:rsid w:val="00200DAB"/>
    <w:rsid w:val="002C2D0A"/>
    <w:rsid w:val="002F7B88"/>
    <w:rsid w:val="00331613"/>
    <w:rsid w:val="00332BE9"/>
    <w:rsid w:val="00343E5A"/>
    <w:rsid w:val="00365553"/>
    <w:rsid w:val="00382471"/>
    <w:rsid w:val="00384B16"/>
    <w:rsid w:val="003A6364"/>
    <w:rsid w:val="003C64F5"/>
    <w:rsid w:val="003E4B90"/>
    <w:rsid w:val="003F0475"/>
    <w:rsid w:val="00401176"/>
    <w:rsid w:val="00401B44"/>
    <w:rsid w:val="00411573"/>
    <w:rsid w:val="0044002A"/>
    <w:rsid w:val="0046213E"/>
    <w:rsid w:val="00485EFC"/>
    <w:rsid w:val="00492130"/>
    <w:rsid w:val="00540A41"/>
    <w:rsid w:val="005A466D"/>
    <w:rsid w:val="005A7D14"/>
    <w:rsid w:val="005C1386"/>
    <w:rsid w:val="00645013"/>
    <w:rsid w:val="006526C4"/>
    <w:rsid w:val="0065656E"/>
    <w:rsid w:val="0067265C"/>
    <w:rsid w:val="00701ADB"/>
    <w:rsid w:val="007303A1"/>
    <w:rsid w:val="007612F7"/>
    <w:rsid w:val="00780A0D"/>
    <w:rsid w:val="007F61C9"/>
    <w:rsid w:val="00815F54"/>
    <w:rsid w:val="00825CA2"/>
    <w:rsid w:val="0085163B"/>
    <w:rsid w:val="008D0E5A"/>
    <w:rsid w:val="008E2986"/>
    <w:rsid w:val="00901E2B"/>
    <w:rsid w:val="00936A9D"/>
    <w:rsid w:val="00967EB1"/>
    <w:rsid w:val="00983A29"/>
    <w:rsid w:val="009D48AC"/>
    <w:rsid w:val="009E4033"/>
    <w:rsid w:val="00A32866"/>
    <w:rsid w:val="00A40C95"/>
    <w:rsid w:val="00A556FF"/>
    <w:rsid w:val="00A65601"/>
    <w:rsid w:val="00A67338"/>
    <w:rsid w:val="00AB5FF8"/>
    <w:rsid w:val="00AC344B"/>
    <w:rsid w:val="00B005BF"/>
    <w:rsid w:val="00B17250"/>
    <w:rsid w:val="00B439AB"/>
    <w:rsid w:val="00B7492F"/>
    <w:rsid w:val="00B76025"/>
    <w:rsid w:val="00BC1472"/>
    <w:rsid w:val="00BC602B"/>
    <w:rsid w:val="00BD7815"/>
    <w:rsid w:val="00BE6A1C"/>
    <w:rsid w:val="00BF0FD8"/>
    <w:rsid w:val="00C20DC5"/>
    <w:rsid w:val="00C63254"/>
    <w:rsid w:val="00C85609"/>
    <w:rsid w:val="00CC223C"/>
    <w:rsid w:val="00CD3F50"/>
    <w:rsid w:val="00CD43DF"/>
    <w:rsid w:val="00CD638C"/>
    <w:rsid w:val="00D07D39"/>
    <w:rsid w:val="00D54A99"/>
    <w:rsid w:val="00D60233"/>
    <w:rsid w:val="00D93DFC"/>
    <w:rsid w:val="00D94E90"/>
    <w:rsid w:val="00DA2BED"/>
    <w:rsid w:val="00DC7225"/>
    <w:rsid w:val="00DE4E3C"/>
    <w:rsid w:val="00E17585"/>
    <w:rsid w:val="00E3137B"/>
    <w:rsid w:val="00ED14B2"/>
    <w:rsid w:val="00F11BBB"/>
    <w:rsid w:val="00F34AC3"/>
    <w:rsid w:val="00F76198"/>
    <w:rsid w:val="00F828F5"/>
    <w:rsid w:val="00FA412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07BA167-3E08-4CD0-95D9-C2A34D054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0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DAB"/>
  </w:style>
  <w:style w:type="paragraph" w:styleId="Footer">
    <w:name w:val="footer"/>
    <w:basedOn w:val="Normal"/>
    <w:link w:val="FooterChar"/>
    <w:uiPriority w:val="99"/>
    <w:unhideWhenUsed/>
    <w:rsid w:val="00200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119</cp:revision>
  <dcterms:created xsi:type="dcterms:W3CDTF">2020-10-13T06:30:00Z</dcterms:created>
  <dcterms:modified xsi:type="dcterms:W3CDTF">2020-10-13T14:59:00Z</dcterms:modified>
</cp:coreProperties>
</file>